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EAE2" w14:textId="148B6218" w:rsidR="003D72B5" w:rsidRPr="00B40159" w:rsidRDefault="00B40159" w:rsidP="000521B7">
      <w:pPr>
        <w:spacing w:after="0" w:line="276" w:lineRule="auto"/>
        <w:jc w:val="center"/>
        <w:rPr>
          <w:rFonts w:ascii="Verdana" w:eastAsia="Verdana" w:hAnsi="Verdana" w:cs="Verdana"/>
          <w:sz w:val="36"/>
          <w:szCs w:val="36"/>
        </w:rPr>
      </w:pPr>
      <w:r>
        <w:object w:dxaOrig="1942" w:dyaOrig="2298" w14:anchorId="0BADEB51">
          <v:rect id="rectole0000000000" o:spid="_x0000_i1025" style="width:82.5pt;height:90pt" o:ole="" o:preferrelative="t" stroked="f">
            <v:imagedata r:id="rId5" o:title=""/>
          </v:rect>
          <o:OLEObject Type="Embed" ProgID="StaticMetafile" ShapeID="rectole0000000000" DrawAspect="Content" ObjectID="_1715194929" r:id="rId6"/>
        </w:object>
      </w:r>
      <w:r w:rsidR="00193F5D">
        <w:rPr>
          <w:rFonts w:ascii="Calibri" w:eastAsia="Calibri" w:hAnsi="Calibri" w:cs="Calibri"/>
        </w:rPr>
        <w:t xml:space="preserve">          </w:t>
      </w:r>
      <w:r w:rsidR="00193F5D" w:rsidRPr="00B40159">
        <w:rPr>
          <w:rFonts w:ascii="Verdana" w:eastAsia="Verdana" w:hAnsi="Verdana" w:cs="Verdana"/>
          <w:sz w:val="36"/>
          <w:szCs w:val="36"/>
        </w:rPr>
        <w:t>Roque Salvino de Medeiros Filho</w:t>
      </w:r>
      <w:r w:rsidR="004E084C">
        <w:rPr>
          <w:rFonts w:ascii="Verdana" w:eastAsia="Verdana" w:hAnsi="Verdana" w:cs="Verdana"/>
          <w:sz w:val="36"/>
          <w:szCs w:val="36"/>
        </w:rPr>
        <w:t xml:space="preserve">  </w:t>
      </w:r>
    </w:p>
    <w:p w14:paraId="6B813792" w14:textId="77777777" w:rsidR="002D1C84" w:rsidRPr="003870D3" w:rsidRDefault="002D1C84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0B3BA335" w14:textId="77777777" w:rsidR="004E084C" w:rsidRDefault="004E084C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0BADEAE4" w14:textId="7A874478" w:rsidR="003D72B5" w:rsidRDefault="00193F5D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Nascimento: 29/</w:t>
      </w:r>
      <w:r w:rsidR="003A007E">
        <w:rPr>
          <w:rFonts w:ascii="Verdana" w:eastAsia="Verdana" w:hAnsi="Verdana" w:cs="Verdana"/>
          <w:color w:val="414751"/>
        </w:rPr>
        <w:t>m</w:t>
      </w:r>
      <w:r w:rsidR="00557FD3">
        <w:rPr>
          <w:rFonts w:ascii="Verdana" w:eastAsia="Verdana" w:hAnsi="Verdana" w:cs="Verdana"/>
          <w:color w:val="414751"/>
        </w:rPr>
        <w:t>aio</w:t>
      </w:r>
      <w:r>
        <w:rPr>
          <w:rFonts w:ascii="Verdana" w:eastAsia="Verdana" w:hAnsi="Verdana" w:cs="Verdana"/>
          <w:color w:val="414751"/>
        </w:rPr>
        <w:t xml:space="preserve">/1974      </w:t>
      </w:r>
      <w:r w:rsidR="00434697">
        <w:rPr>
          <w:rFonts w:ascii="Verdana" w:eastAsia="Verdana" w:hAnsi="Verdana" w:cs="Verdana"/>
          <w:color w:val="414751"/>
        </w:rPr>
        <w:tab/>
      </w:r>
      <w:r w:rsidR="00434697">
        <w:rPr>
          <w:rFonts w:ascii="Verdana" w:eastAsia="Verdana" w:hAnsi="Verdana" w:cs="Verdana"/>
          <w:color w:val="414751"/>
        </w:rPr>
        <w:tab/>
      </w:r>
      <w:r>
        <w:rPr>
          <w:rFonts w:ascii="Verdana" w:eastAsia="Verdana" w:hAnsi="Verdana" w:cs="Verdana"/>
          <w:color w:val="414751"/>
        </w:rPr>
        <w:t>Fone:</w:t>
      </w:r>
      <w:r w:rsidRPr="002D1C84">
        <w:rPr>
          <w:rFonts w:ascii="Verdana" w:eastAsia="Verdana" w:hAnsi="Verdana" w:cs="Verdana"/>
          <w:b/>
          <w:bCs/>
          <w:color w:val="414751"/>
        </w:rPr>
        <w:t>(62</w:t>
      </w:r>
      <w:r w:rsidR="002D1C84" w:rsidRPr="002D1C84">
        <w:rPr>
          <w:rFonts w:ascii="Verdana" w:eastAsia="Verdana" w:hAnsi="Verdana" w:cs="Verdana"/>
          <w:b/>
          <w:bCs/>
          <w:color w:val="414751"/>
        </w:rPr>
        <w:t>) 99159</w:t>
      </w:r>
      <w:r w:rsidRPr="002D1C84">
        <w:rPr>
          <w:rFonts w:ascii="Verdana" w:eastAsia="Verdana" w:hAnsi="Verdana" w:cs="Verdana"/>
          <w:b/>
          <w:bCs/>
          <w:color w:val="414751"/>
        </w:rPr>
        <w:t xml:space="preserve"> </w:t>
      </w:r>
      <w:r w:rsidR="00434697">
        <w:rPr>
          <w:rFonts w:ascii="Verdana" w:eastAsia="Verdana" w:hAnsi="Verdana" w:cs="Verdana"/>
          <w:b/>
          <w:bCs/>
          <w:color w:val="414751"/>
        </w:rPr>
        <w:t>–</w:t>
      </w:r>
      <w:r w:rsidRPr="002D1C84">
        <w:rPr>
          <w:rFonts w:ascii="Verdana" w:eastAsia="Verdana" w:hAnsi="Verdana" w:cs="Verdana"/>
          <w:b/>
          <w:bCs/>
          <w:color w:val="414751"/>
        </w:rPr>
        <w:t xml:space="preserve"> 66</w:t>
      </w:r>
      <w:r w:rsidR="00FC0DFF">
        <w:rPr>
          <w:rFonts w:ascii="Verdana" w:eastAsia="Verdana" w:hAnsi="Verdana" w:cs="Verdana"/>
          <w:b/>
          <w:bCs/>
          <w:color w:val="414751"/>
        </w:rPr>
        <w:t>42</w:t>
      </w:r>
      <w:r w:rsidR="00434697">
        <w:rPr>
          <w:rFonts w:ascii="Verdana" w:eastAsia="Verdana" w:hAnsi="Verdana" w:cs="Verdana"/>
          <w:b/>
          <w:bCs/>
          <w:color w:val="414751"/>
        </w:rPr>
        <w:t xml:space="preserve">  </w:t>
      </w:r>
    </w:p>
    <w:p w14:paraId="0BADEAE5" w14:textId="6FBC295A" w:rsidR="003D72B5" w:rsidRDefault="00193F5D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End. </w:t>
      </w:r>
      <w:r w:rsidR="00B40159">
        <w:rPr>
          <w:rFonts w:ascii="Verdana" w:eastAsia="Verdana" w:hAnsi="Verdana" w:cs="Verdana"/>
          <w:color w:val="414751"/>
        </w:rPr>
        <w:t>Av</w:t>
      </w:r>
      <w:r w:rsidR="00505A21">
        <w:rPr>
          <w:rFonts w:ascii="Verdana" w:eastAsia="Verdana" w:hAnsi="Verdana" w:cs="Verdana"/>
          <w:color w:val="414751"/>
        </w:rPr>
        <w:t>.</w:t>
      </w:r>
      <w:r w:rsidR="00B40159">
        <w:rPr>
          <w:rFonts w:ascii="Verdana" w:eastAsia="Verdana" w:hAnsi="Verdana" w:cs="Verdana"/>
          <w:color w:val="414751"/>
        </w:rPr>
        <w:t xml:space="preserve"> São João, 145</w:t>
      </w:r>
      <w:r>
        <w:rPr>
          <w:rFonts w:ascii="Verdana" w:eastAsia="Verdana" w:hAnsi="Verdana" w:cs="Verdana"/>
          <w:color w:val="414751"/>
        </w:rPr>
        <w:t xml:space="preserve"> – apto </w:t>
      </w:r>
      <w:r w:rsidR="00B40159">
        <w:rPr>
          <w:rFonts w:ascii="Verdana" w:eastAsia="Verdana" w:hAnsi="Verdana" w:cs="Verdana"/>
          <w:color w:val="414751"/>
        </w:rPr>
        <w:t>702</w:t>
      </w:r>
      <w:r>
        <w:rPr>
          <w:rFonts w:ascii="Verdana" w:eastAsia="Verdana" w:hAnsi="Verdana" w:cs="Verdana"/>
          <w:color w:val="414751"/>
        </w:rPr>
        <w:t xml:space="preserve"> </w:t>
      </w:r>
      <w:r w:rsidR="00434697">
        <w:rPr>
          <w:rFonts w:ascii="Verdana" w:eastAsia="Verdana" w:hAnsi="Verdana" w:cs="Verdana"/>
          <w:color w:val="414751"/>
        </w:rPr>
        <w:tab/>
      </w:r>
      <w:r w:rsidR="00434697">
        <w:rPr>
          <w:rFonts w:ascii="Verdana" w:eastAsia="Verdana" w:hAnsi="Verdana" w:cs="Verdana"/>
          <w:color w:val="414751"/>
        </w:rPr>
        <w:tab/>
      </w:r>
      <w:r w:rsidR="00434697" w:rsidRPr="00836296">
        <w:rPr>
          <w:rFonts w:ascii="Verdana" w:eastAsia="Verdana" w:hAnsi="Verdana" w:cs="Verdana"/>
          <w:b/>
          <w:bCs/>
          <w:color w:val="414751"/>
        </w:rPr>
        <w:t>(62) 3624 - 7568</w:t>
      </w:r>
    </w:p>
    <w:p w14:paraId="0BADEAE6" w14:textId="0677542E" w:rsidR="003D72B5" w:rsidRDefault="00193F5D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Bairro Alto da Gloria - Goi</w:t>
      </w:r>
      <w:r w:rsidR="00836296">
        <w:rPr>
          <w:rFonts w:ascii="Verdana" w:eastAsia="Verdana" w:hAnsi="Verdana" w:cs="Verdana"/>
          <w:color w:val="414751"/>
        </w:rPr>
        <w:t>â</w:t>
      </w:r>
      <w:r>
        <w:rPr>
          <w:rFonts w:ascii="Verdana" w:eastAsia="Verdana" w:hAnsi="Verdana" w:cs="Verdana"/>
          <w:color w:val="414751"/>
        </w:rPr>
        <w:t>nia – Goiás            CNH:</w:t>
      </w:r>
      <w:r w:rsidR="00F432C1">
        <w:rPr>
          <w:rFonts w:ascii="Verdana" w:eastAsia="Verdana" w:hAnsi="Verdana" w:cs="Verdana"/>
          <w:color w:val="414751"/>
        </w:rPr>
        <w:t xml:space="preserve"> D</w:t>
      </w:r>
      <w:r>
        <w:rPr>
          <w:rFonts w:ascii="Verdana" w:eastAsia="Verdana" w:hAnsi="Verdana" w:cs="Verdana"/>
          <w:color w:val="414751"/>
        </w:rPr>
        <w:t xml:space="preserve">                      </w:t>
      </w:r>
    </w:p>
    <w:p w14:paraId="0BADEAE7" w14:textId="480FF2C4" w:rsidR="003D72B5" w:rsidRDefault="00505A21" w:rsidP="002D1C84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color w:val="414751"/>
        </w:rPr>
        <w:t>E-mail</w:t>
      </w:r>
      <w:r w:rsidR="00193F5D">
        <w:rPr>
          <w:rFonts w:ascii="Verdana" w:eastAsia="Verdana" w:hAnsi="Verdana" w:cs="Verdana"/>
          <w:color w:val="414751"/>
        </w:rPr>
        <w:t xml:space="preserve">: </w:t>
      </w:r>
      <w:r w:rsidR="00193F5D">
        <w:rPr>
          <w:rFonts w:ascii="Verdana" w:eastAsia="Verdana" w:hAnsi="Verdana" w:cs="Verdana"/>
          <w:b/>
        </w:rPr>
        <w:t>medefilho@gmail.com</w:t>
      </w:r>
    </w:p>
    <w:p w14:paraId="0BADEAE9" w14:textId="7F902B6E" w:rsidR="003D72B5" w:rsidRDefault="00193F5D" w:rsidP="000521B7">
      <w:pPr>
        <w:spacing w:after="0" w:line="240" w:lineRule="auto"/>
        <w:rPr>
          <w:rFonts w:ascii="Verdana" w:eastAsia="Verdana" w:hAnsi="Verdana" w:cs="Verdana"/>
          <w:b/>
          <w:caps/>
          <w:spacing w:val="10"/>
        </w:rPr>
      </w:pPr>
      <w:r>
        <w:rPr>
          <w:rFonts w:ascii="Verdana" w:eastAsia="Verdana" w:hAnsi="Verdana" w:cs="Verdana"/>
          <w:color w:val="414751"/>
        </w:rPr>
        <w:t xml:space="preserve">          </w:t>
      </w:r>
    </w:p>
    <w:p w14:paraId="0BADEAEA" w14:textId="77777777" w:rsidR="003D72B5" w:rsidRDefault="003D72B5" w:rsidP="000521B7">
      <w:pPr>
        <w:spacing w:after="0" w:line="240" w:lineRule="auto"/>
        <w:rPr>
          <w:rFonts w:ascii="Verdana" w:eastAsia="Verdana" w:hAnsi="Verdana" w:cs="Verdana"/>
          <w:b/>
          <w:caps/>
          <w:spacing w:val="10"/>
        </w:rPr>
      </w:pPr>
    </w:p>
    <w:p w14:paraId="0BADEAEB" w14:textId="77777777" w:rsidR="003D72B5" w:rsidRDefault="00193F5D" w:rsidP="000521B7">
      <w:pPr>
        <w:spacing w:after="0" w:line="240" w:lineRule="auto"/>
        <w:rPr>
          <w:rFonts w:ascii="Verdana" w:eastAsia="Verdana" w:hAnsi="Verdana" w:cs="Verdana"/>
          <w:b/>
          <w:caps/>
          <w:spacing w:val="10"/>
        </w:rPr>
      </w:pPr>
      <w:r>
        <w:rPr>
          <w:rFonts w:ascii="Verdana" w:eastAsia="Verdana" w:hAnsi="Verdana" w:cs="Verdana"/>
          <w:b/>
          <w:caps/>
          <w:spacing w:val="10"/>
        </w:rPr>
        <w:t>objetivo</w:t>
      </w:r>
    </w:p>
    <w:p w14:paraId="71074870" w14:textId="38B36A1D" w:rsidR="000415F8" w:rsidRDefault="000415F8" w:rsidP="000415F8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olor w:val="414751"/>
        </w:rPr>
        <w:t>Busco recolocação profissional nesta empresa na área de</w:t>
      </w:r>
      <w:r>
        <w:rPr>
          <w:rFonts w:ascii="Verdana" w:eastAsia="Verdana" w:hAnsi="Verdana" w:cs="Verdana"/>
          <w:color w:val="414751"/>
        </w:rPr>
        <w:t xml:space="preserve"> manutenção e</w:t>
      </w:r>
      <w:r>
        <w:rPr>
          <w:rFonts w:ascii="Verdana" w:eastAsia="Verdana" w:hAnsi="Verdana" w:cs="Verdana"/>
          <w:color w:val="414751"/>
        </w:rPr>
        <w:t xml:space="preserve"> produção, com experiência em operações de máquinas, </w:t>
      </w:r>
      <w:r>
        <w:rPr>
          <w:rFonts w:ascii="Verdana" w:eastAsia="Verdana" w:hAnsi="Verdana" w:cs="Verdana"/>
          <w:color w:val="414751"/>
        </w:rPr>
        <w:t xml:space="preserve">controle de operações e controle de qualidade nos </w:t>
      </w:r>
      <w:r>
        <w:rPr>
          <w:rFonts w:ascii="Verdana" w:eastAsia="Verdana" w:hAnsi="Verdana" w:cs="Verdana"/>
          <w:color w:val="414751"/>
        </w:rPr>
        <w:t>segmento</w:t>
      </w:r>
      <w:r>
        <w:rPr>
          <w:rFonts w:ascii="Verdana" w:eastAsia="Verdana" w:hAnsi="Verdana" w:cs="Verdana"/>
          <w:color w:val="414751"/>
        </w:rPr>
        <w:t>s automobilístico,</w:t>
      </w:r>
      <w:r>
        <w:rPr>
          <w:rFonts w:ascii="Verdana" w:eastAsia="Verdana" w:hAnsi="Verdana" w:cs="Verdana"/>
          <w:color w:val="414751"/>
        </w:rPr>
        <w:t xml:space="preserve"> logístico</w:t>
      </w:r>
      <w:r>
        <w:rPr>
          <w:rFonts w:ascii="Verdana" w:eastAsia="Verdana" w:hAnsi="Verdana" w:cs="Verdana"/>
          <w:color w:val="414751"/>
        </w:rPr>
        <w:t>,</w:t>
      </w:r>
      <w:r>
        <w:rPr>
          <w:rFonts w:ascii="Verdana" w:eastAsia="Verdana" w:hAnsi="Verdana" w:cs="Verdana"/>
          <w:color w:val="414751"/>
        </w:rPr>
        <w:t xml:space="preserve"> farmacológico</w:t>
      </w:r>
      <w:r>
        <w:rPr>
          <w:rFonts w:ascii="Verdana" w:eastAsia="Verdana" w:hAnsi="Verdana" w:cs="Verdana"/>
          <w:color w:val="414751"/>
        </w:rPr>
        <w:t xml:space="preserve"> </w:t>
      </w:r>
      <w:r>
        <w:rPr>
          <w:rFonts w:ascii="Verdana" w:eastAsia="Verdana" w:hAnsi="Verdana" w:cs="Verdana"/>
          <w:color w:val="414751"/>
        </w:rPr>
        <w:t xml:space="preserve">e setor minero-químico. </w:t>
      </w:r>
    </w:p>
    <w:p w14:paraId="2110975C" w14:textId="77777777" w:rsidR="00A369A3" w:rsidRDefault="00A369A3" w:rsidP="00A369A3">
      <w:pPr>
        <w:spacing w:before="200" w:after="0" w:line="240" w:lineRule="auto"/>
        <w:rPr>
          <w:rFonts w:ascii="Verdana" w:eastAsia="Verdana" w:hAnsi="Verdana" w:cs="Verdana"/>
          <w:color w:val="414751"/>
        </w:rPr>
      </w:pPr>
    </w:p>
    <w:p w14:paraId="48EB078D" w14:textId="0056E80B" w:rsidR="0038658F" w:rsidRPr="0070199C" w:rsidRDefault="00B40159" w:rsidP="00A369A3">
      <w:pPr>
        <w:spacing w:before="200" w:after="0" w:line="240" w:lineRule="auto"/>
        <w:rPr>
          <w:rFonts w:ascii="Verdana" w:eastAsia="Verdana" w:hAnsi="Verdana" w:cs="Verdana"/>
          <w:bCs/>
          <w:caps/>
          <w:spacing w:val="10"/>
          <w:sz w:val="24"/>
          <w:szCs w:val="24"/>
        </w:rPr>
      </w:pPr>
      <w:r w:rsidRPr="0038658F">
        <w:rPr>
          <w:rFonts w:ascii="Verdana" w:eastAsia="Verdana" w:hAnsi="Verdana" w:cs="Verdana"/>
          <w:b/>
          <w:caps/>
          <w:spacing w:val="10"/>
          <w:sz w:val="24"/>
          <w:szCs w:val="24"/>
        </w:rPr>
        <w:t>EXPERIÊNCIA PROFISSION</w:t>
      </w:r>
      <w:r w:rsidR="00F22E65">
        <w:rPr>
          <w:rFonts w:ascii="Verdana" w:eastAsia="Verdana" w:hAnsi="Verdana" w:cs="Verdana"/>
          <w:b/>
          <w:caps/>
          <w:spacing w:val="10"/>
          <w:sz w:val="24"/>
          <w:szCs w:val="24"/>
        </w:rPr>
        <w:t>al</w:t>
      </w:r>
    </w:p>
    <w:p w14:paraId="3B4CFA8A" w14:textId="5D319338" w:rsidR="0023361E" w:rsidRDefault="0023361E" w:rsidP="00811D99">
      <w:pPr>
        <w:spacing w:before="200" w:after="0" w:line="240" w:lineRule="auto"/>
        <w:rPr>
          <w:rFonts w:ascii="Verdana" w:eastAsia="Verdana" w:hAnsi="Verdana" w:cs="Verdana"/>
          <w:b/>
          <w:color w:val="414751"/>
          <w:sz w:val="24"/>
          <w:szCs w:val="24"/>
        </w:rPr>
      </w:pPr>
      <w:r>
        <w:rPr>
          <w:rFonts w:ascii="Verdana" w:eastAsia="Verdana" w:hAnsi="Verdana" w:cs="Verdana"/>
          <w:b/>
          <w:color w:val="414751"/>
          <w:sz w:val="24"/>
          <w:szCs w:val="24"/>
        </w:rPr>
        <w:t xml:space="preserve">2021 – </w:t>
      </w:r>
      <w:r w:rsidR="00A369A3">
        <w:rPr>
          <w:rFonts w:ascii="Verdana" w:eastAsia="Verdana" w:hAnsi="Verdana" w:cs="Verdana"/>
          <w:b/>
          <w:color w:val="414751"/>
          <w:sz w:val="24"/>
          <w:szCs w:val="24"/>
        </w:rPr>
        <w:t>atual</w:t>
      </w:r>
      <w:r>
        <w:rPr>
          <w:rFonts w:ascii="Verdana" w:eastAsia="Verdana" w:hAnsi="Verdana" w:cs="Verdana"/>
          <w:b/>
          <w:color w:val="414751"/>
          <w:sz w:val="24"/>
          <w:szCs w:val="24"/>
        </w:rPr>
        <w:t xml:space="preserve"> – Localiza </w:t>
      </w:r>
      <w:r w:rsidR="00A369A3">
        <w:rPr>
          <w:rFonts w:ascii="Verdana" w:eastAsia="Verdana" w:hAnsi="Verdana" w:cs="Verdana"/>
          <w:b/>
          <w:color w:val="414751"/>
          <w:sz w:val="24"/>
          <w:szCs w:val="24"/>
        </w:rPr>
        <w:t xml:space="preserve">– </w:t>
      </w:r>
      <w:r w:rsidR="00816323">
        <w:rPr>
          <w:rFonts w:ascii="Verdana" w:eastAsia="Verdana" w:hAnsi="Verdana" w:cs="Verdana"/>
          <w:b/>
          <w:color w:val="414751"/>
          <w:sz w:val="24"/>
          <w:szCs w:val="24"/>
        </w:rPr>
        <w:t>T</w:t>
      </w:r>
      <w:r w:rsidR="00A369A3">
        <w:rPr>
          <w:rFonts w:ascii="Verdana" w:eastAsia="Verdana" w:hAnsi="Verdana" w:cs="Verdana"/>
          <w:b/>
          <w:color w:val="414751"/>
          <w:sz w:val="24"/>
          <w:szCs w:val="24"/>
        </w:rPr>
        <w:t>écnico operacional e de qualidade.</w:t>
      </w:r>
    </w:p>
    <w:p w14:paraId="241AB57D" w14:textId="6FA34E4F" w:rsidR="00F22E65" w:rsidRDefault="003A007E" w:rsidP="00811D99">
      <w:pPr>
        <w:spacing w:before="200" w:after="0" w:line="240" w:lineRule="auto"/>
        <w:rPr>
          <w:rFonts w:ascii="Verdana" w:eastAsia="Verdana" w:hAnsi="Verdana" w:cs="Verdana"/>
          <w:b/>
          <w:color w:val="414751"/>
          <w:sz w:val="24"/>
          <w:szCs w:val="24"/>
        </w:rPr>
      </w:pPr>
      <w:r w:rsidRPr="00000516">
        <w:rPr>
          <w:rFonts w:ascii="Verdana" w:eastAsia="Verdana" w:hAnsi="Verdana" w:cs="Verdana"/>
          <w:b/>
          <w:color w:val="414751"/>
          <w:sz w:val="24"/>
          <w:szCs w:val="24"/>
        </w:rPr>
        <w:t>20</w:t>
      </w:r>
      <w:r>
        <w:rPr>
          <w:rFonts w:ascii="Verdana" w:eastAsia="Verdana" w:hAnsi="Verdana" w:cs="Verdana"/>
          <w:b/>
          <w:color w:val="414751"/>
          <w:sz w:val="24"/>
          <w:szCs w:val="24"/>
        </w:rPr>
        <w:t>2</w:t>
      </w:r>
      <w:r w:rsidR="00F22E65">
        <w:rPr>
          <w:rFonts w:ascii="Verdana" w:eastAsia="Verdana" w:hAnsi="Verdana" w:cs="Verdana"/>
          <w:b/>
          <w:color w:val="414751"/>
          <w:sz w:val="24"/>
          <w:szCs w:val="24"/>
        </w:rPr>
        <w:t>1</w:t>
      </w:r>
      <w:r w:rsidRPr="00000516">
        <w:rPr>
          <w:rFonts w:ascii="Verdana" w:eastAsia="Verdana" w:hAnsi="Verdana" w:cs="Verdana"/>
          <w:b/>
          <w:color w:val="414751"/>
          <w:sz w:val="24"/>
          <w:szCs w:val="24"/>
        </w:rPr>
        <w:t>–</w:t>
      </w:r>
      <w:r w:rsidR="0023361E">
        <w:rPr>
          <w:rFonts w:ascii="Verdana" w:eastAsia="Verdana" w:hAnsi="Verdana" w:cs="Verdana"/>
          <w:b/>
          <w:color w:val="414751"/>
          <w:sz w:val="24"/>
          <w:szCs w:val="24"/>
        </w:rPr>
        <w:t>2021</w:t>
      </w:r>
      <w:r>
        <w:rPr>
          <w:rFonts w:ascii="Verdana" w:eastAsia="Verdana" w:hAnsi="Verdana" w:cs="Verdana"/>
          <w:b/>
          <w:color w:val="414751"/>
          <w:sz w:val="24"/>
          <w:szCs w:val="24"/>
        </w:rPr>
        <w:t xml:space="preserve"> Vetoquinol Saúde Animal</w:t>
      </w:r>
      <w:r w:rsidR="00811D99">
        <w:rPr>
          <w:rFonts w:ascii="Verdana" w:eastAsia="Verdana" w:hAnsi="Verdana" w:cs="Verdana"/>
          <w:b/>
          <w:color w:val="414751"/>
          <w:sz w:val="24"/>
          <w:szCs w:val="24"/>
        </w:rPr>
        <w:t xml:space="preserve"> – Operador de produção.</w:t>
      </w:r>
    </w:p>
    <w:p w14:paraId="19F50812" w14:textId="7D86D853" w:rsidR="003A007E" w:rsidRDefault="003A007E" w:rsidP="00811D99">
      <w:pPr>
        <w:spacing w:after="0" w:line="240" w:lineRule="auto"/>
        <w:ind w:left="501"/>
        <w:rPr>
          <w:rFonts w:ascii="Verdana" w:eastAsia="Verdana" w:hAnsi="Verdana" w:cs="Verdana"/>
          <w:bCs/>
          <w:color w:val="414751"/>
          <w:sz w:val="24"/>
          <w:szCs w:val="24"/>
        </w:rPr>
      </w:pPr>
    </w:p>
    <w:p w14:paraId="4EEAF635" w14:textId="0D4C1C29" w:rsidR="0038658F" w:rsidRPr="00811D99" w:rsidRDefault="0038658F" w:rsidP="00811D99">
      <w:pPr>
        <w:spacing w:after="0" w:line="240" w:lineRule="auto"/>
        <w:rPr>
          <w:rFonts w:ascii="Verdana" w:eastAsia="Verdana" w:hAnsi="Verdana" w:cs="Verdana"/>
          <w:bCs/>
          <w:color w:val="414751"/>
          <w:sz w:val="24"/>
          <w:szCs w:val="24"/>
        </w:rPr>
      </w:pPr>
      <w:r w:rsidRPr="00000516">
        <w:rPr>
          <w:rFonts w:ascii="Verdana" w:eastAsia="Verdana" w:hAnsi="Verdana" w:cs="Verdana"/>
          <w:b/>
          <w:color w:val="414751"/>
          <w:sz w:val="24"/>
          <w:szCs w:val="24"/>
        </w:rPr>
        <w:t>20</w:t>
      </w:r>
      <w:r w:rsidR="008C6E2C">
        <w:rPr>
          <w:rFonts w:ascii="Verdana" w:eastAsia="Verdana" w:hAnsi="Verdana" w:cs="Verdana"/>
          <w:b/>
          <w:color w:val="414751"/>
          <w:sz w:val="24"/>
          <w:szCs w:val="24"/>
        </w:rPr>
        <w:t>20</w:t>
      </w:r>
      <w:r w:rsidRPr="00000516">
        <w:rPr>
          <w:rFonts w:ascii="Verdana" w:eastAsia="Verdana" w:hAnsi="Verdana" w:cs="Verdana"/>
          <w:b/>
          <w:color w:val="414751"/>
          <w:sz w:val="24"/>
          <w:szCs w:val="24"/>
        </w:rPr>
        <w:t xml:space="preserve"> –</w:t>
      </w:r>
      <w:r w:rsidR="0070199C">
        <w:rPr>
          <w:rFonts w:ascii="Verdana" w:eastAsia="Verdana" w:hAnsi="Verdana" w:cs="Verdana"/>
          <w:b/>
          <w:color w:val="414751"/>
          <w:sz w:val="24"/>
          <w:szCs w:val="24"/>
        </w:rPr>
        <w:t>2021</w:t>
      </w:r>
      <w:r w:rsidRPr="00000516">
        <w:rPr>
          <w:rFonts w:ascii="Verdana" w:eastAsia="Verdana" w:hAnsi="Verdana" w:cs="Verdana"/>
          <w:b/>
          <w:color w:val="414751"/>
          <w:sz w:val="24"/>
          <w:szCs w:val="24"/>
        </w:rPr>
        <w:t xml:space="preserve"> – Cifarma Indústria Farmacêuti</w:t>
      </w:r>
      <w:r w:rsidR="00811D99">
        <w:rPr>
          <w:rFonts w:ascii="Verdana" w:eastAsia="Verdana" w:hAnsi="Verdana" w:cs="Verdana"/>
          <w:b/>
          <w:color w:val="414751"/>
          <w:sz w:val="24"/>
          <w:szCs w:val="24"/>
        </w:rPr>
        <w:t>ca – Operador de máquinas industriais.</w:t>
      </w:r>
    </w:p>
    <w:p w14:paraId="0CD64D5C" w14:textId="77777777" w:rsidR="00811D99" w:rsidRDefault="00811D99" w:rsidP="00811D99">
      <w:pPr>
        <w:spacing w:after="0" w:line="240" w:lineRule="auto"/>
        <w:rPr>
          <w:rFonts w:ascii="Verdana" w:eastAsia="Verdana" w:hAnsi="Verdana" w:cs="Verdana"/>
          <w:caps/>
          <w:color w:val="767171" w:themeColor="background2" w:themeShade="80"/>
          <w:spacing w:val="10"/>
          <w:sz w:val="24"/>
          <w:szCs w:val="24"/>
        </w:rPr>
      </w:pPr>
    </w:p>
    <w:p w14:paraId="0B77C22F" w14:textId="2A297AA0" w:rsidR="00B40159" w:rsidRDefault="00B40159" w:rsidP="00811D99">
      <w:pPr>
        <w:spacing w:after="0" w:line="240" w:lineRule="auto"/>
        <w:rPr>
          <w:rFonts w:ascii="Verdana" w:eastAsia="Verdana" w:hAnsi="Verdana" w:cs="Verdana"/>
          <w:b/>
          <w:color w:val="414751"/>
          <w:sz w:val="24"/>
          <w:szCs w:val="24"/>
        </w:rPr>
      </w:pPr>
      <w:r w:rsidRPr="00000516">
        <w:rPr>
          <w:rFonts w:ascii="Verdana" w:eastAsia="Verdana" w:hAnsi="Verdana" w:cs="Verdana"/>
          <w:b/>
          <w:color w:val="414751"/>
          <w:sz w:val="24"/>
          <w:szCs w:val="24"/>
        </w:rPr>
        <w:t>2010-2019– Anglo American / CMOC Brasil</w:t>
      </w:r>
      <w:r w:rsidR="00811D99">
        <w:rPr>
          <w:rFonts w:ascii="Verdana" w:eastAsia="Verdana" w:hAnsi="Verdana" w:cs="Verdana"/>
          <w:b/>
          <w:color w:val="414751"/>
          <w:sz w:val="24"/>
          <w:szCs w:val="24"/>
        </w:rPr>
        <w:t xml:space="preserve"> – Operador de processos mínero químico.</w:t>
      </w:r>
    </w:p>
    <w:p w14:paraId="145221FF" w14:textId="77777777" w:rsidR="00811D99" w:rsidRPr="0038658F" w:rsidRDefault="00811D99" w:rsidP="00811D99">
      <w:pPr>
        <w:spacing w:after="0" w:line="240" w:lineRule="auto"/>
        <w:rPr>
          <w:rFonts w:ascii="Verdana" w:eastAsia="Verdana" w:hAnsi="Verdana" w:cs="Verdana"/>
          <w:color w:val="414751"/>
          <w:sz w:val="24"/>
          <w:szCs w:val="24"/>
        </w:rPr>
      </w:pPr>
    </w:p>
    <w:p w14:paraId="160D6AF7" w14:textId="5A0919A3" w:rsidR="00B40159" w:rsidRPr="00811D99" w:rsidRDefault="00B40159" w:rsidP="00811D99">
      <w:pPr>
        <w:spacing w:after="0" w:line="240" w:lineRule="auto"/>
        <w:rPr>
          <w:rFonts w:ascii="Verdana" w:eastAsia="Verdana" w:hAnsi="Verdana" w:cs="Verdana"/>
          <w:color w:val="414751"/>
          <w:sz w:val="24"/>
          <w:szCs w:val="24"/>
        </w:rPr>
      </w:pPr>
      <w:r w:rsidRPr="0038658F">
        <w:rPr>
          <w:rFonts w:ascii="Verdana" w:eastAsia="Verdana" w:hAnsi="Verdana" w:cs="Verdana"/>
          <w:b/>
          <w:color w:val="414751"/>
          <w:sz w:val="24"/>
          <w:szCs w:val="24"/>
        </w:rPr>
        <w:t xml:space="preserve">2009-2010 – Mafra Logística </w:t>
      </w:r>
      <w:r w:rsidR="00811D99">
        <w:rPr>
          <w:rFonts w:ascii="Verdana" w:eastAsia="Verdana" w:hAnsi="Verdana" w:cs="Verdana"/>
          <w:b/>
          <w:color w:val="414751"/>
          <w:sz w:val="24"/>
          <w:szCs w:val="24"/>
        </w:rPr>
        <w:t>– Operador Logístico.</w:t>
      </w:r>
    </w:p>
    <w:p w14:paraId="1BCD49FE" w14:textId="77777777" w:rsidR="00B40159" w:rsidRPr="0038658F" w:rsidRDefault="00B40159" w:rsidP="00811D99">
      <w:pPr>
        <w:spacing w:after="0" w:line="240" w:lineRule="auto"/>
        <w:ind w:left="284"/>
        <w:rPr>
          <w:rFonts w:ascii="Verdana" w:eastAsia="Verdana" w:hAnsi="Verdana" w:cs="Verdana"/>
          <w:color w:val="414751"/>
          <w:sz w:val="24"/>
          <w:szCs w:val="24"/>
        </w:rPr>
      </w:pPr>
    </w:p>
    <w:p w14:paraId="625A3FFE" w14:textId="12E30398" w:rsidR="00B40159" w:rsidRPr="00811D99" w:rsidRDefault="00B40159" w:rsidP="00811D99">
      <w:pPr>
        <w:spacing w:after="0" w:line="240" w:lineRule="auto"/>
        <w:rPr>
          <w:rFonts w:ascii="Verdana" w:eastAsia="Verdana" w:hAnsi="Verdana" w:cs="Verdana"/>
          <w:b/>
          <w:bCs/>
          <w:color w:val="414751"/>
          <w:sz w:val="24"/>
          <w:szCs w:val="24"/>
        </w:rPr>
      </w:pPr>
      <w:r w:rsidRPr="0038658F">
        <w:rPr>
          <w:rFonts w:ascii="Verdana" w:eastAsia="Verdana" w:hAnsi="Verdana" w:cs="Verdana"/>
          <w:b/>
          <w:color w:val="414751"/>
          <w:sz w:val="24"/>
          <w:szCs w:val="24"/>
        </w:rPr>
        <w:t>2006-2009</w:t>
      </w:r>
      <w:r w:rsidRPr="0038658F">
        <w:rPr>
          <w:rFonts w:ascii="Verdana" w:eastAsia="Verdana" w:hAnsi="Verdana" w:cs="Verdana"/>
          <w:color w:val="414751"/>
          <w:sz w:val="24"/>
          <w:szCs w:val="24"/>
        </w:rPr>
        <w:t xml:space="preserve"> – </w:t>
      </w:r>
      <w:r w:rsidR="00836296" w:rsidRPr="0038658F">
        <w:rPr>
          <w:rFonts w:ascii="Verdana" w:eastAsia="Verdana" w:hAnsi="Verdana" w:cs="Verdana"/>
          <w:b/>
          <w:color w:val="414751"/>
          <w:sz w:val="24"/>
          <w:szCs w:val="24"/>
        </w:rPr>
        <w:t>John</w:t>
      </w:r>
      <w:r w:rsidRPr="0038658F">
        <w:rPr>
          <w:rFonts w:ascii="Verdana" w:eastAsia="Verdana" w:hAnsi="Verdana" w:cs="Verdana"/>
          <w:b/>
          <w:color w:val="414751"/>
          <w:sz w:val="24"/>
          <w:szCs w:val="24"/>
        </w:rPr>
        <w:t xml:space="preserve"> Deere </w:t>
      </w:r>
      <w:r w:rsidR="00811D99" w:rsidRPr="00811D99">
        <w:rPr>
          <w:rFonts w:ascii="Verdana" w:eastAsia="Verdana" w:hAnsi="Verdana" w:cs="Verdana"/>
          <w:b/>
          <w:bCs/>
          <w:color w:val="414751"/>
          <w:sz w:val="24"/>
          <w:szCs w:val="24"/>
        </w:rPr>
        <w:t>– Operador de máquinas CNC</w:t>
      </w:r>
    </w:p>
    <w:p w14:paraId="18AB4EB7" w14:textId="77777777" w:rsidR="00811D99" w:rsidRDefault="00811D99" w:rsidP="00811D99">
      <w:pPr>
        <w:spacing w:after="0" w:line="240" w:lineRule="auto"/>
        <w:ind w:left="501"/>
        <w:rPr>
          <w:rFonts w:ascii="Verdana" w:eastAsia="Verdana" w:hAnsi="Verdana" w:cs="Verdana"/>
          <w:b/>
          <w:color w:val="414751"/>
          <w:sz w:val="24"/>
          <w:szCs w:val="24"/>
        </w:rPr>
      </w:pPr>
    </w:p>
    <w:p w14:paraId="7D09A63A" w14:textId="0E2410F5" w:rsidR="000521B7" w:rsidRPr="00811D99" w:rsidRDefault="00B40159" w:rsidP="00123B2C">
      <w:pPr>
        <w:spacing w:after="0" w:line="240" w:lineRule="auto"/>
        <w:rPr>
          <w:rFonts w:ascii="Verdana" w:eastAsia="Verdana" w:hAnsi="Verdana" w:cs="Verdana"/>
          <w:color w:val="414751"/>
          <w:sz w:val="24"/>
          <w:szCs w:val="24"/>
        </w:rPr>
      </w:pPr>
      <w:r w:rsidRPr="0038658F">
        <w:rPr>
          <w:rFonts w:ascii="Verdana" w:eastAsia="Verdana" w:hAnsi="Verdana" w:cs="Verdana"/>
          <w:b/>
          <w:color w:val="414751"/>
          <w:sz w:val="24"/>
          <w:szCs w:val="24"/>
        </w:rPr>
        <w:t>1999-2005 – Mistubishi Mo</w:t>
      </w:r>
      <w:r w:rsidR="00811D99">
        <w:rPr>
          <w:rFonts w:ascii="Verdana" w:eastAsia="Verdana" w:hAnsi="Verdana" w:cs="Verdana"/>
          <w:b/>
          <w:color w:val="414751"/>
          <w:sz w:val="24"/>
          <w:szCs w:val="24"/>
        </w:rPr>
        <w:t>tors – Operador produção automobilística.</w:t>
      </w:r>
    </w:p>
    <w:p w14:paraId="49B2990C" w14:textId="0900A4A3" w:rsidR="00811D99" w:rsidRDefault="00811D99" w:rsidP="000521B7">
      <w:pPr>
        <w:spacing w:after="0" w:line="240" w:lineRule="auto"/>
        <w:rPr>
          <w:rFonts w:ascii="Verdana" w:eastAsia="Verdana" w:hAnsi="Verdana" w:cs="Verdana"/>
          <w:b/>
          <w:bCs/>
          <w:color w:val="414751"/>
          <w:u w:val="single"/>
        </w:rPr>
      </w:pPr>
    </w:p>
    <w:p w14:paraId="1660798F" w14:textId="77777777" w:rsidR="00811D99" w:rsidRPr="002D1C84" w:rsidRDefault="00811D99" w:rsidP="000521B7">
      <w:pPr>
        <w:spacing w:after="0" w:line="240" w:lineRule="auto"/>
        <w:rPr>
          <w:rFonts w:ascii="Verdana" w:eastAsia="Verdana" w:hAnsi="Verdana" w:cs="Verdana"/>
          <w:b/>
          <w:bCs/>
          <w:color w:val="414751"/>
          <w:u w:val="single"/>
        </w:rPr>
      </w:pPr>
    </w:p>
    <w:p w14:paraId="61ACF5CF" w14:textId="3E8AAD54" w:rsidR="000521B7" w:rsidRPr="00505A21" w:rsidRDefault="007E6839" w:rsidP="000521B7">
      <w:pPr>
        <w:spacing w:after="0" w:line="240" w:lineRule="auto"/>
        <w:rPr>
          <w:rFonts w:ascii="Verdana" w:eastAsia="Verdana" w:hAnsi="Verdana" w:cs="Verdana"/>
          <w:b/>
          <w:bCs/>
          <w:color w:val="414751"/>
          <w:u w:val="single"/>
        </w:rPr>
      </w:pPr>
      <w:r w:rsidRPr="00505A21">
        <w:rPr>
          <w:rFonts w:ascii="Verdana" w:eastAsia="Verdana" w:hAnsi="Verdana" w:cs="Verdana"/>
          <w:b/>
          <w:bCs/>
          <w:color w:val="414751"/>
          <w:u w:val="single"/>
        </w:rPr>
        <w:t>FORMAÇÃO</w:t>
      </w:r>
    </w:p>
    <w:p w14:paraId="7827FC81" w14:textId="7D17D0CF" w:rsidR="00B40159" w:rsidRPr="003643AB" w:rsidRDefault="00B40159" w:rsidP="000521B7">
      <w:pPr>
        <w:spacing w:after="0" w:line="240" w:lineRule="auto"/>
        <w:rPr>
          <w:rFonts w:ascii="Verdana" w:eastAsia="Verdana" w:hAnsi="Verdana" w:cs="Verdana"/>
          <w:color w:val="414751"/>
          <w:sz w:val="24"/>
          <w:szCs w:val="24"/>
        </w:rPr>
      </w:pPr>
    </w:p>
    <w:p w14:paraId="0BADEAF4" w14:textId="77777777" w:rsidR="003D72B5" w:rsidRDefault="00193F5D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Técnico em Logística Empresarial                                     </w:t>
      </w:r>
    </w:p>
    <w:p w14:paraId="0BADEAF5" w14:textId="29E51CCB" w:rsidR="003D72B5" w:rsidRDefault="00193F5D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Ano de Conclusão: 2010.                            SENAI – </w:t>
      </w:r>
      <w:r w:rsidR="007F0ED8">
        <w:rPr>
          <w:rFonts w:ascii="Verdana" w:eastAsia="Verdana" w:hAnsi="Verdana" w:cs="Verdana"/>
          <w:color w:val="414751"/>
        </w:rPr>
        <w:t>GOIÁS</w:t>
      </w:r>
    </w:p>
    <w:p w14:paraId="2C24A5FA" w14:textId="77777777" w:rsidR="00A81B3F" w:rsidRDefault="00A81B3F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617336E5" w14:textId="7F62DDA0" w:rsidR="00691CA6" w:rsidRDefault="007F0ED8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Gestão da Produção Industrial</w:t>
      </w:r>
      <w:r w:rsidR="00B40159">
        <w:rPr>
          <w:rFonts w:ascii="Verdana" w:eastAsia="Verdana" w:hAnsi="Verdana" w:cs="Verdana"/>
          <w:color w:val="414751"/>
        </w:rPr>
        <w:t xml:space="preserve">              </w:t>
      </w:r>
      <w:r>
        <w:rPr>
          <w:rFonts w:ascii="Verdana" w:eastAsia="Verdana" w:hAnsi="Verdana" w:cs="Verdana"/>
          <w:color w:val="414751"/>
        </w:rPr>
        <w:t xml:space="preserve">        </w:t>
      </w:r>
    </w:p>
    <w:p w14:paraId="2252CEA1" w14:textId="15B6E4F8" w:rsidR="00B40159" w:rsidRDefault="007F0ED8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1</w:t>
      </w:r>
      <w:r w:rsidR="00691CA6">
        <w:rPr>
          <w:rFonts w:ascii="Verdana" w:eastAsia="Verdana" w:hAnsi="Verdana" w:cs="Verdana"/>
          <w:color w:val="414751"/>
        </w:rPr>
        <w:t xml:space="preserve">º. Período      </w:t>
      </w:r>
      <w:r>
        <w:rPr>
          <w:rFonts w:ascii="Verdana" w:eastAsia="Verdana" w:hAnsi="Verdana" w:cs="Verdana"/>
          <w:color w:val="414751"/>
        </w:rPr>
        <w:t xml:space="preserve">                                          FACULDADE ESTÁCIO – EAD.</w:t>
      </w:r>
      <w:r w:rsidR="00691CA6">
        <w:rPr>
          <w:rFonts w:ascii="Verdana" w:eastAsia="Verdana" w:hAnsi="Verdana" w:cs="Verdana"/>
          <w:color w:val="414751"/>
        </w:rPr>
        <w:t xml:space="preserve">                                                      </w:t>
      </w:r>
    </w:p>
    <w:p w14:paraId="13741441" w14:textId="138CED4E" w:rsidR="000521B7" w:rsidRDefault="000521B7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20788B33" w14:textId="77777777" w:rsidR="007E6839" w:rsidRDefault="007E6839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2F2C5F44" w14:textId="2B8A6A12" w:rsidR="000521B7" w:rsidRPr="002D1C84" w:rsidRDefault="007E6839" w:rsidP="000521B7">
      <w:pPr>
        <w:spacing w:after="0" w:line="240" w:lineRule="auto"/>
        <w:rPr>
          <w:rFonts w:ascii="Verdana" w:eastAsia="Verdana" w:hAnsi="Verdana" w:cs="Verdana"/>
          <w:b/>
          <w:bCs/>
          <w:color w:val="414751"/>
          <w:u w:val="single"/>
        </w:rPr>
      </w:pPr>
      <w:r>
        <w:rPr>
          <w:rFonts w:ascii="Verdana" w:eastAsia="Verdana" w:hAnsi="Verdana" w:cs="Verdana"/>
          <w:b/>
          <w:bCs/>
          <w:color w:val="414751"/>
          <w:u w:val="single"/>
        </w:rPr>
        <w:t>QUALIFICAÇ</w:t>
      </w:r>
      <w:r w:rsidR="00FC25D6">
        <w:rPr>
          <w:rFonts w:ascii="Verdana" w:eastAsia="Verdana" w:hAnsi="Verdana" w:cs="Verdana"/>
          <w:b/>
          <w:bCs/>
          <w:color w:val="414751"/>
          <w:u w:val="single"/>
        </w:rPr>
        <w:t>ÕES E CERTIFICAÇÕES PROFISSIONAIS</w:t>
      </w:r>
    </w:p>
    <w:p w14:paraId="236A22B9" w14:textId="77777777" w:rsidR="007F0ED8" w:rsidRDefault="007F0ED8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7B5D495E" w14:textId="2CB75EC7" w:rsidR="002D1C84" w:rsidRDefault="002D1C84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Manuseio e Operação de Ferramentas e Torquímetros</w:t>
      </w:r>
      <w:r w:rsidR="007F0ED8">
        <w:rPr>
          <w:rFonts w:ascii="Verdana" w:eastAsia="Verdana" w:hAnsi="Verdana" w:cs="Verdana"/>
          <w:color w:val="414751"/>
        </w:rPr>
        <w:t xml:space="preserve"> Gedore do Brasil</w:t>
      </w:r>
      <w:r w:rsidR="00FC25D6">
        <w:rPr>
          <w:rFonts w:ascii="Verdana" w:eastAsia="Verdana" w:hAnsi="Verdana" w:cs="Verdana"/>
          <w:color w:val="414751"/>
        </w:rPr>
        <w:t xml:space="preserve"> – </w:t>
      </w:r>
      <w:r w:rsidR="00FC25D6" w:rsidRPr="00FC25D6">
        <w:rPr>
          <w:rFonts w:ascii="Verdana" w:eastAsia="Verdana" w:hAnsi="Verdana" w:cs="Verdana"/>
          <w:b/>
          <w:bCs/>
          <w:color w:val="414751"/>
        </w:rPr>
        <w:t>2001.</w:t>
      </w:r>
      <w:r>
        <w:rPr>
          <w:rFonts w:ascii="Verdana" w:eastAsia="Verdana" w:hAnsi="Verdana" w:cs="Verdana"/>
          <w:color w:val="414751"/>
        </w:rPr>
        <w:t xml:space="preserve">                        </w:t>
      </w:r>
    </w:p>
    <w:p w14:paraId="02A7A6EC" w14:textId="74BB5A56" w:rsidR="002D1C84" w:rsidRDefault="002D1C84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2ECC62C6" w14:textId="50153571" w:rsidR="002D1C84" w:rsidRDefault="002D1C84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Manutenção Autônoma para Operadores – TPM</w:t>
      </w:r>
      <w:r w:rsidR="00FC25D6">
        <w:rPr>
          <w:rFonts w:ascii="Verdana" w:eastAsia="Verdana" w:hAnsi="Verdana" w:cs="Verdana"/>
          <w:color w:val="414751"/>
        </w:rPr>
        <w:t xml:space="preserve"> - </w:t>
      </w:r>
      <w:r w:rsidR="00FC25D6" w:rsidRPr="00FC25D6">
        <w:rPr>
          <w:rFonts w:ascii="Verdana" w:eastAsia="Verdana" w:hAnsi="Verdana" w:cs="Verdana"/>
          <w:b/>
          <w:bCs/>
          <w:color w:val="414751"/>
        </w:rPr>
        <w:t>2007</w:t>
      </w:r>
      <w:r>
        <w:rPr>
          <w:rFonts w:ascii="Verdana" w:eastAsia="Verdana" w:hAnsi="Verdana" w:cs="Verdana"/>
          <w:color w:val="414751"/>
        </w:rPr>
        <w:tab/>
      </w:r>
      <w:r>
        <w:rPr>
          <w:rFonts w:ascii="Verdana" w:eastAsia="Verdana" w:hAnsi="Verdana" w:cs="Verdana"/>
          <w:color w:val="414751"/>
        </w:rPr>
        <w:tab/>
      </w:r>
      <w:r>
        <w:rPr>
          <w:rFonts w:ascii="Verdana" w:eastAsia="Verdana" w:hAnsi="Verdana" w:cs="Verdana"/>
          <w:color w:val="414751"/>
        </w:rPr>
        <w:tab/>
        <w:t xml:space="preserve">         </w:t>
      </w:r>
    </w:p>
    <w:p w14:paraId="5C128756" w14:textId="709B34AB" w:rsidR="002D1C84" w:rsidRDefault="002D1C84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0BADEAF8" w14:textId="52819BC1" w:rsidR="003D72B5" w:rsidRDefault="00A81B3F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Operador de Empilhadeira</w:t>
      </w:r>
      <w:r w:rsidR="00FC25D6">
        <w:rPr>
          <w:rFonts w:ascii="Verdana" w:eastAsia="Verdana" w:hAnsi="Verdana" w:cs="Verdana"/>
          <w:color w:val="414751"/>
        </w:rPr>
        <w:t xml:space="preserve"> - </w:t>
      </w:r>
      <w:r w:rsidR="00FC25D6" w:rsidRPr="00FC25D6">
        <w:rPr>
          <w:rFonts w:ascii="Verdana" w:eastAsia="Verdana" w:hAnsi="Verdana" w:cs="Verdana"/>
          <w:b/>
          <w:bCs/>
          <w:color w:val="414751"/>
        </w:rPr>
        <w:t>2008</w:t>
      </w:r>
      <w:r w:rsidRPr="00FC25D6">
        <w:rPr>
          <w:rFonts w:ascii="Verdana" w:eastAsia="Verdana" w:hAnsi="Verdana" w:cs="Verdana"/>
          <w:b/>
          <w:bCs/>
          <w:color w:val="414751"/>
        </w:rPr>
        <w:t xml:space="preserve">  </w:t>
      </w:r>
      <w:r>
        <w:rPr>
          <w:rFonts w:ascii="Verdana" w:eastAsia="Verdana" w:hAnsi="Verdana" w:cs="Verdana"/>
          <w:color w:val="414751"/>
        </w:rPr>
        <w:t xml:space="preserve">                         </w:t>
      </w:r>
    </w:p>
    <w:p w14:paraId="493E33D3" w14:textId="6D2330AA" w:rsidR="000521B7" w:rsidRDefault="000521B7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0BADEAFA" w14:textId="52F1771E" w:rsidR="003D72B5" w:rsidRPr="00FC25D6" w:rsidRDefault="00A81B3F" w:rsidP="00FC25D6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Normas e Procedimentos </w:t>
      </w:r>
      <w:r w:rsidR="00B36EA4">
        <w:rPr>
          <w:rFonts w:ascii="Verdana" w:eastAsia="Verdana" w:hAnsi="Verdana" w:cs="Verdana"/>
          <w:color w:val="414751"/>
        </w:rPr>
        <w:t>da Qualidad</w:t>
      </w:r>
      <w:r w:rsidR="00FC25D6">
        <w:rPr>
          <w:rFonts w:ascii="Verdana" w:eastAsia="Verdana" w:hAnsi="Verdana" w:cs="Verdana"/>
          <w:color w:val="414751"/>
        </w:rPr>
        <w:t xml:space="preserve">e </w:t>
      </w:r>
      <w:r w:rsidR="00B36EA4">
        <w:rPr>
          <w:rFonts w:ascii="Verdana" w:eastAsia="Verdana" w:hAnsi="Verdana" w:cs="Verdana"/>
          <w:color w:val="414751"/>
        </w:rPr>
        <w:t>John Deere</w:t>
      </w:r>
      <w:r w:rsidR="00FC25D6">
        <w:rPr>
          <w:rFonts w:ascii="Verdana" w:eastAsia="Verdana" w:hAnsi="Verdana" w:cs="Verdana"/>
          <w:color w:val="414751"/>
        </w:rPr>
        <w:t xml:space="preserve"> -</w:t>
      </w:r>
      <w:r w:rsidR="00FC25D6" w:rsidRPr="00FC25D6">
        <w:rPr>
          <w:rFonts w:ascii="Verdana" w:eastAsia="Verdana" w:hAnsi="Verdana" w:cs="Verdana"/>
          <w:b/>
          <w:bCs/>
          <w:color w:val="414751"/>
        </w:rPr>
        <w:t xml:space="preserve"> 2007</w:t>
      </w:r>
    </w:p>
    <w:p w14:paraId="2B8E60CE" w14:textId="77777777" w:rsidR="00557FD3" w:rsidRDefault="00557FD3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0BADEAFF" w14:textId="33E2E9B5" w:rsidR="003D72B5" w:rsidRDefault="00193F5D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Curso de Informática (Windows/Word/</w:t>
      </w:r>
      <w:r w:rsidR="00505A21">
        <w:rPr>
          <w:rFonts w:ascii="Verdana" w:eastAsia="Verdana" w:hAnsi="Verdana" w:cs="Verdana"/>
          <w:color w:val="414751"/>
        </w:rPr>
        <w:t>Excel</w:t>
      </w:r>
      <w:r w:rsidR="00A507B5">
        <w:rPr>
          <w:rFonts w:ascii="Verdana" w:eastAsia="Verdana" w:hAnsi="Verdana" w:cs="Verdana"/>
          <w:color w:val="414751"/>
        </w:rPr>
        <w:t xml:space="preserve"> Intermediário</w:t>
      </w:r>
      <w:r w:rsidR="00505A21">
        <w:rPr>
          <w:rFonts w:ascii="Verdana" w:eastAsia="Verdana" w:hAnsi="Verdana" w:cs="Verdana"/>
          <w:color w:val="414751"/>
        </w:rPr>
        <w:t>/</w:t>
      </w:r>
      <w:r>
        <w:rPr>
          <w:rFonts w:ascii="Verdana" w:eastAsia="Verdana" w:hAnsi="Verdana" w:cs="Verdana"/>
          <w:color w:val="414751"/>
        </w:rPr>
        <w:t xml:space="preserve">Internet) </w:t>
      </w:r>
      <w:r w:rsidR="00FC25D6" w:rsidRPr="00FC25D6">
        <w:rPr>
          <w:rFonts w:ascii="Verdana" w:eastAsia="Verdana" w:hAnsi="Verdana" w:cs="Verdana"/>
          <w:b/>
          <w:bCs/>
          <w:color w:val="414751"/>
        </w:rPr>
        <w:t>- 2002</w:t>
      </w:r>
    </w:p>
    <w:p w14:paraId="0BADEB00" w14:textId="0B2A8A88" w:rsidR="003D72B5" w:rsidRPr="00FC25D6" w:rsidRDefault="00193F5D" w:rsidP="000521B7">
      <w:pPr>
        <w:spacing w:after="0" w:line="240" w:lineRule="auto"/>
        <w:rPr>
          <w:rFonts w:ascii="Verdana" w:eastAsia="Verdana" w:hAnsi="Verdana" w:cs="Verdana"/>
          <w:b/>
          <w:bCs/>
          <w:color w:val="414751"/>
        </w:rPr>
      </w:pPr>
      <w:r w:rsidRPr="00FC25D6">
        <w:rPr>
          <w:rFonts w:ascii="Verdana" w:eastAsia="Verdana" w:hAnsi="Verdana" w:cs="Verdana"/>
          <w:b/>
          <w:bCs/>
          <w:color w:val="414751"/>
        </w:rPr>
        <w:t xml:space="preserve">                </w:t>
      </w:r>
    </w:p>
    <w:p w14:paraId="0BADEB03" w14:textId="6CCC024B" w:rsidR="003D72B5" w:rsidRPr="00FC25D6" w:rsidRDefault="00193F5D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Operador de Processos Mínero</w:t>
      </w:r>
      <w:r w:rsidR="00FC25D6">
        <w:rPr>
          <w:rFonts w:ascii="Verdana" w:eastAsia="Verdana" w:hAnsi="Verdana" w:cs="Verdana"/>
          <w:color w:val="414751"/>
        </w:rPr>
        <w:t>-</w:t>
      </w:r>
      <w:r>
        <w:rPr>
          <w:rFonts w:ascii="Verdana" w:eastAsia="Verdana" w:hAnsi="Verdana" w:cs="Verdana"/>
          <w:color w:val="414751"/>
        </w:rPr>
        <w:t>Químico</w:t>
      </w:r>
      <w:r w:rsidR="00FC25D6">
        <w:rPr>
          <w:rFonts w:ascii="Verdana" w:eastAsia="Verdana" w:hAnsi="Verdana" w:cs="Verdana"/>
          <w:color w:val="414751"/>
        </w:rPr>
        <w:t xml:space="preserve"> </w:t>
      </w:r>
      <w:r w:rsidR="00FC25D6" w:rsidRPr="00FC25D6">
        <w:rPr>
          <w:rFonts w:ascii="Verdana" w:eastAsia="Verdana" w:hAnsi="Verdana" w:cs="Verdana"/>
          <w:b/>
          <w:bCs/>
          <w:color w:val="414751"/>
        </w:rPr>
        <w:t>- 2005.</w:t>
      </w:r>
      <w:r w:rsidRPr="00FC25D6">
        <w:rPr>
          <w:rFonts w:ascii="Verdana" w:eastAsia="Verdana" w:hAnsi="Verdana" w:cs="Verdana"/>
          <w:b/>
          <w:bCs/>
          <w:color w:val="414751"/>
        </w:rPr>
        <w:t xml:space="preserve">                </w:t>
      </w:r>
    </w:p>
    <w:p w14:paraId="56CBB47D" w14:textId="77777777" w:rsidR="00B36EA4" w:rsidRDefault="00B36EA4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1EEED55F" w14:textId="02233B04" w:rsidR="00B36EA4" w:rsidRPr="00FC25D6" w:rsidRDefault="00193F5D" w:rsidP="00B36EA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Introdução em DPS - Treinamento em Produção Industrial</w:t>
      </w:r>
      <w:r w:rsidR="00FC25D6">
        <w:rPr>
          <w:rFonts w:ascii="Verdana" w:eastAsia="Verdana" w:hAnsi="Verdana" w:cs="Verdana"/>
          <w:color w:val="414751"/>
        </w:rPr>
        <w:t xml:space="preserve"> </w:t>
      </w:r>
      <w:r w:rsidR="00FC25D6" w:rsidRPr="00FC25D6">
        <w:rPr>
          <w:rFonts w:ascii="Verdana" w:eastAsia="Verdana" w:hAnsi="Verdana" w:cs="Verdana"/>
          <w:b/>
          <w:bCs/>
          <w:color w:val="414751"/>
        </w:rPr>
        <w:t>– 2006.</w:t>
      </w:r>
      <w:r w:rsidR="00B36EA4" w:rsidRPr="00FC25D6">
        <w:rPr>
          <w:rFonts w:ascii="Verdana" w:eastAsia="Verdana" w:hAnsi="Verdana" w:cs="Verdana"/>
          <w:b/>
          <w:bCs/>
          <w:color w:val="414751"/>
        </w:rPr>
        <w:tab/>
      </w:r>
      <w:r w:rsidR="00557FD3" w:rsidRPr="00FC25D6">
        <w:rPr>
          <w:rFonts w:ascii="Verdana" w:eastAsia="Verdana" w:hAnsi="Verdana" w:cs="Verdana"/>
          <w:b/>
          <w:bCs/>
          <w:color w:val="414751"/>
        </w:rPr>
        <w:tab/>
      </w:r>
    </w:p>
    <w:p w14:paraId="3A2B4E5B" w14:textId="77777777" w:rsidR="00B36EA4" w:rsidRDefault="00B36EA4" w:rsidP="00B36EA4">
      <w:pPr>
        <w:spacing w:after="0" w:line="240" w:lineRule="auto"/>
        <w:rPr>
          <w:rFonts w:ascii="Verdana" w:eastAsia="Verdana" w:hAnsi="Verdana" w:cs="Verdana"/>
          <w:color w:val="414751"/>
          <w:spacing w:val="10"/>
        </w:rPr>
      </w:pPr>
    </w:p>
    <w:p w14:paraId="7FF31543" w14:textId="250B8478" w:rsidR="00B36EA4" w:rsidRPr="00FC25D6" w:rsidRDefault="00B36EA4" w:rsidP="00B36EA4">
      <w:pPr>
        <w:spacing w:after="0" w:line="240" w:lineRule="auto"/>
        <w:rPr>
          <w:rFonts w:ascii="Verdana" w:eastAsia="Verdana" w:hAnsi="Verdana" w:cs="Verdana"/>
          <w:b/>
          <w:bCs/>
          <w:color w:val="414751"/>
        </w:rPr>
      </w:pPr>
      <w:r>
        <w:rPr>
          <w:rFonts w:ascii="Verdana" w:eastAsia="Verdana" w:hAnsi="Verdana" w:cs="Verdana"/>
          <w:color w:val="414751"/>
        </w:rPr>
        <w:t>Organização e Controle de Almoxarifado</w:t>
      </w:r>
      <w:r w:rsidR="00FC25D6">
        <w:rPr>
          <w:rFonts w:ascii="Verdana" w:eastAsia="Verdana" w:hAnsi="Verdana" w:cs="Verdana"/>
          <w:color w:val="414751"/>
        </w:rPr>
        <w:t xml:space="preserve"> </w:t>
      </w:r>
      <w:r w:rsidR="00FC25D6" w:rsidRPr="00FC25D6">
        <w:rPr>
          <w:rFonts w:ascii="Verdana" w:eastAsia="Verdana" w:hAnsi="Verdana" w:cs="Verdana"/>
          <w:b/>
          <w:bCs/>
          <w:color w:val="414751"/>
        </w:rPr>
        <w:t>– 2019.</w:t>
      </w:r>
      <w:r w:rsidRPr="00FC25D6">
        <w:rPr>
          <w:rFonts w:ascii="Verdana" w:eastAsia="Verdana" w:hAnsi="Verdana" w:cs="Verdana"/>
          <w:b/>
          <w:bCs/>
          <w:color w:val="414751"/>
        </w:rPr>
        <w:t xml:space="preserve">                           </w:t>
      </w:r>
    </w:p>
    <w:p w14:paraId="462CB18D" w14:textId="3BA44776" w:rsidR="002D1C84" w:rsidRDefault="002D1C84" w:rsidP="00B36EA4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3F6AD8CF" w14:textId="02B0C071" w:rsidR="002D1C84" w:rsidRPr="00FC25D6" w:rsidRDefault="002D1C84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NR11 – Transporte, Movimentação, Armazenagem e Manuseio de Materiais</w:t>
      </w:r>
      <w:r w:rsidR="00FC25D6">
        <w:rPr>
          <w:rFonts w:ascii="Verdana" w:eastAsia="Verdana" w:hAnsi="Verdana" w:cs="Verdana"/>
          <w:color w:val="414751"/>
        </w:rPr>
        <w:t xml:space="preserve"> </w:t>
      </w:r>
      <w:r w:rsidR="00FC25D6" w:rsidRPr="00FC25D6">
        <w:rPr>
          <w:rFonts w:ascii="Verdana" w:eastAsia="Verdana" w:hAnsi="Verdana" w:cs="Verdana"/>
          <w:b/>
          <w:bCs/>
          <w:color w:val="414751"/>
        </w:rPr>
        <w:t>- 2020</w:t>
      </w:r>
      <w:r w:rsidRPr="00FC25D6">
        <w:rPr>
          <w:rFonts w:ascii="Verdana" w:eastAsia="Verdana" w:hAnsi="Verdana" w:cs="Verdana"/>
          <w:b/>
          <w:bCs/>
          <w:color w:val="414751"/>
        </w:rPr>
        <w:tab/>
      </w:r>
      <w:r w:rsidRPr="00FC25D6">
        <w:rPr>
          <w:rFonts w:ascii="Verdana" w:eastAsia="Verdana" w:hAnsi="Verdana" w:cs="Verdana"/>
          <w:b/>
          <w:bCs/>
          <w:color w:val="414751"/>
        </w:rPr>
        <w:tab/>
      </w:r>
      <w:r w:rsidRPr="00FC25D6">
        <w:rPr>
          <w:rFonts w:ascii="Verdana" w:eastAsia="Verdana" w:hAnsi="Verdana" w:cs="Verdana"/>
          <w:b/>
          <w:bCs/>
          <w:color w:val="414751"/>
        </w:rPr>
        <w:tab/>
      </w:r>
      <w:r w:rsidRPr="00FC25D6">
        <w:rPr>
          <w:rFonts w:ascii="Verdana" w:eastAsia="Verdana" w:hAnsi="Verdana" w:cs="Verdana"/>
          <w:b/>
          <w:bCs/>
          <w:color w:val="414751"/>
        </w:rPr>
        <w:tab/>
      </w:r>
    </w:p>
    <w:p w14:paraId="0D8FEF5F" w14:textId="77777777" w:rsidR="00FC25D6" w:rsidRDefault="00FC25D6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51151092" w14:textId="6DFBB7ED" w:rsidR="002D1C84" w:rsidRPr="00FC25D6" w:rsidRDefault="002D1C84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Inglês Básico</w:t>
      </w:r>
      <w:r w:rsidR="00FC25D6">
        <w:rPr>
          <w:rFonts w:ascii="Verdana" w:eastAsia="Verdana" w:hAnsi="Verdana" w:cs="Verdana"/>
          <w:color w:val="414751"/>
        </w:rPr>
        <w:t xml:space="preserve"> </w:t>
      </w:r>
      <w:r w:rsidR="00FC25D6" w:rsidRPr="00FC25D6">
        <w:rPr>
          <w:rFonts w:ascii="Verdana" w:eastAsia="Verdana" w:hAnsi="Verdana" w:cs="Verdana"/>
          <w:b/>
          <w:bCs/>
          <w:color w:val="414751"/>
        </w:rPr>
        <w:t>- 2020</w:t>
      </w:r>
      <w:r w:rsidRPr="00FC25D6">
        <w:rPr>
          <w:rFonts w:ascii="Verdana" w:eastAsia="Verdana" w:hAnsi="Verdana" w:cs="Verdana"/>
          <w:b/>
          <w:bCs/>
          <w:color w:val="414751"/>
        </w:rPr>
        <w:tab/>
      </w:r>
      <w:r w:rsidRPr="00FC25D6">
        <w:rPr>
          <w:rFonts w:ascii="Verdana" w:eastAsia="Verdana" w:hAnsi="Verdana" w:cs="Verdana"/>
          <w:b/>
          <w:bCs/>
          <w:color w:val="414751"/>
        </w:rPr>
        <w:tab/>
      </w:r>
      <w:r w:rsidRPr="00FC25D6">
        <w:rPr>
          <w:rFonts w:ascii="Verdana" w:eastAsia="Verdana" w:hAnsi="Verdana" w:cs="Verdana"/>
          <w:b/>
          <w:bCs/>
          <w:color w:val="414751"/>
        </w:rPr>
        <w:tab/>
      </w:r>
      <w:r w:rsidRPr="00FC25D6">
        <w:rPr>
          <w:rFonts w:ascii="Verdana" w:eastAsia="Verdana" w:hAnsi="Verdana" w:cs="Verdana"/>
          <w:b/>
          <w:bCs/>
          <w:color w:val="414751"/>
        </w:rPr>
        <w:tab/>
      </w:r>
    </w:p>
    <w:p w14:paraId="28566085" w14:textId="0102E3C9" w:rsidR="002D1C84" w:rsidRDefault="002D1C84" w:rsidP="00B36EA4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66E94FA3" w14:textId="77777777" w:rsidR="00505A21" w:rsidRDefault="00505A21" w:rsidP="00B36EA4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0EE6BC41" w14:textId="44D0C256" w:rsidR="002D1C84" w:rsidRDefault="002D1C84" w:rsidP="00B36EA4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11350CAA" w14:textId="77777777" w:rsidR="002D1C84" w:rsidRDefault="002D1C84" w:rsidP="000521B7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20CAEA7B" w14:textId="18019EC8" w:rsidR="00B36EA4" w:rsidRPr="00557FD3" w:rsidRDefault="00B36EA4" w:rsidP="000521B7">
      <w:pPr>
        <w:spacing w:after="0" w:line="240" w:lineRule="auto"/>
        <w:rPr>
          <w:rFonts w:ascii="Verdana" w:eastAsia="Verdana" w:hAnsi="Verdana" w:cs="Verdana"/>
          <w:b/>
          <w:bCs/>
          <w:color w:val="414751"/>
        </w:rPr>
      </w:pPr>
      <w:r w:rsidRPr="00557FD3">
        <w:rPr>
          <w:rFonts w:ascii="Verdana" w:eastAsia="Verdana" w:hAnsi="Verdana" w:cs="Verdana"/>
          <w:b/>
          <w:bCs/>
          <w:color w:val="414751"/>
        </w:rPr>
        <w:t xml:space="preserve">ATIVIDADES COMPLEMENTARES </w:t>
      </w:r>
    </w:p>
    <w:p w14:paraId="34A60C59" w14:textId="77777777" w:rsidR="002D1C84" w:rsidRDefault="002D1C84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</w:p>
    <w:p w14:paraId="776A1AC9" w14:textId="26F093F7" w:rsidR="00A81B3F" w:rsidRDefault="002D1C84" w:rsidP="00B36EA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Curso </w:t>
      </w:r>
      <w:r w:rsidR="00193F5D">
        <w:rPr>
          <w:rFonts w:ascii="Verdana" w:eastAsia="Verdana" w:hAnsi="Verdana" w:cs="Verdana"/>
          <w:color w:val="414751"/>
        </w:rPr>
        <w:t xml:space="preserve">Gestão de RH                                             </w:t>
      </w:r>
    </w:p>
    <w:p w14:paraId="0BADEB26" w14:textId="2DE75FFD" w:rsidR="003D72B5" w:rsidRDefault="002D1C84" w:rsidP="00B36EA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Curso </w:t>
      </w:r>
      <w:r w:rsidR="00193F5D">
        <w:rPr>
          <w:rFonts w:ascii="Verdana" w:eastAsia="Verdana" w:hAnsi="Verdana" w:cs="Verdana"/>
          <w:color w:val="414751"/>
        </w:rPr>
        <w:t xml:space="preserve">Gestão da Qualidade Foco no Cliente         </w:t>
      </w:r>
    </w:p>
    <w:p w14:paraId="0BADEB2D" w14:textId="0E9079EE" w:rsidR="003D72B5" w:rsidRDefault="002D1C84" w:rsidP="00B36EA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Curso </w:t>
      </w:r>
      <w:r w:rsidR="00193F5D">
        <w:rPr>
          <w:rFonts w:ascii="Verdana" w:eastAsia="Verdana" w:hAnsi="Verdana" w:cs="Verdana"/>
          <w:color w:val="414751"/>
        </w:rPr>
        <w:t>Fundamentos da Formação em Equipe e Conflito</w:t>
      </w:r>
    </w:p>
    <w:p w14:paraId="0BADEB2E" w14:textId="2824DF17" w:rsidR="003D72B5" w:rsidRDefault="002D1C84" w:rsidP="00B36EA4">
      <w:pPr>
        <w:spacing w:after="0" w:line="240" w:lineRule="auto"/>
        <w:rPr>
          <w:rFonts w:ascii="Verdana" w:eastAsia="Verdana" w:hAnsi="Verdana" w:cs="Verdana"/>
          <w:color w:val="414751"/>
          <w:spacing w:val="10"/>
        </w:rPr>
      </w:pPr>
      <w:r>
        <w:rPr>
          <w:rFonts w:ascii="Verdana" w:eastAsia="Verdana" w:hAnsi="Verdana" w:cs="Verdana"/>
          <w:color w:val="414751"/>
        </w:rPr>
        <w:t xml:space="preserve">Curso </w:t>
      </w:r>
      <w:r w:rsidR="00193F5D">
        <w:rPr>
          <w:rFonts w:ascii="Verdana" w:eastAsia="Verdana" w:hAnsi="Verdana" w:cs="Verdana"/>
          <w:color w:val="414751"/>
        </w:rPr>
        <w:t xml:space="preserve">Gestão de Manufatura       </w:t>
      </w:r>
    </w:p>
    <w:p w14:paraId="0BADEB30" w14:textId="16323446" w:rsidR="003D72B5" w:rsidRDefault="002D1C84" w:rsidP="00B36EA4">
      <w:pPr>
        <w:spacing w:after="0" w:line="240" w:lineRule="auto"/>
        <w:rPr>
          <w:rFonts w:ascii="Verdana" w:eastAsia="Verdana" w:hAnsi="Verdana" w:cs="Verdana"/>
          <w:color w:val="414751"/>
          <w:spacing w:val="10"/>
        </w:rPr>
      </w:pPr>
      <w:r>
        <w:rPr>
          <w:rFonts w:ascii="Verdana" w:eastAsia="Verdana" w:hAnsi="Verdana" w:cs="Verdana"/>
          <w:color w:val="414751"/>
        </w:rPr>
        <w:t>Curso</w:t>
      </w:r>
      <w:r>
        <w:rPr>
          <w:rFonts w:ascii="Verdana" w:eastAsia="Verdana" w:hAnsi="Verdana" w:cs="Verdana"/>
          <w:color w:val="414751"/>
          <w:spacing w:val="10"/>
        </w:rPr>
        <w:t xml:space="preserve"> </w:t>
      </w:r>
      <w:r w:rsidR="00193F5D">
        <w:rPr>
          <w:rFonts w:ascii="Verdana" w:eastAsia="Verdana" w:hAnsi="Verdana" w:cs="Verdana"/>
          <w:color w:val="414751"/>
          <w:spacing w:val="10"/>
        </w:rPr>
        <w:t xml:space="preserve">Processos Industriais e Logísticos </w:t>
      </w:r>
    </w:p>
    <w:p w14:paraId="0BADEB38" w14:textId="151AF43A" w:rsidR="003D72B5" w:rsidRDefault="002D1C84" w:rsidP="00B36EA4">
      <w:pPr>
        <w:spacing w:after="0" w:line="240" w:lineRule="auto"/>
        <w:rPr>
          <w:rFonts w:ascii="Verdana" w:eastAsia="Verdana" w:hAnsi="Verdana" w:cs="Verdana"/>
          <w:color w:val="414751"/>
          <w:spacing w:val="10"/>
        </w:rPr>
      </w:pPr>
      <w:r>
        <w:rPr>
          <w:rFonts w:ascii="Verdana" w:eastAsia="Verdana" w:hAnsi="Verdana" w:cs="Verdana"/>
          <w:color w:val="414751"/>
        </w:rPr>
        <w:t>Curso</w:t>
      </w:r>
      <w:r>
        <w:rPr>
          <w:rFonts w:ascii="Verdana" w:eastAsia="Verdana" w:hAnsi="Verdana" w:cs="Verdana"/>
          <w:color w:val="414751"/>
          <w:spacing w:val="10"/>
        </w:rPr>
        <w:t xml:space="preserve"> </w:t>
      </w:r>
      <w:r w:rsidR="00193F5D">
        <w:rPr>
          <w:rFonts w:ascii="Verdana" w:eastAsia="Verdana" w:hAnsi="Verdana" w:cs="Verdana"/>
          <w:color w:val="414751"/>
          <w:spacing w:val="10"/>
        </w:rPr>
        <w:t>Gestão de Equipe de Trabalho</w:t>
      </w:r>
    </w:p>
    <w:p w14:paraId="0BADEB3A" w14:textId="23DBAB39" w:rsidR="003D72B5" w:rsidRDefault="002D1C84" w:rsidP="00B36EA4">
      <w:pPr>
        <w:spacing w:after="0" w:line="240" w:lineRule="auto"/>
        <w:rPr>
          <w:rFonts w:ascii="Verdana" w:eastAsia="Verdana" w:hAnsi="Verdana" w:cs="Verdana"/>
          <w:color w:val="414751"/>
          <w:spacing w:val="10"/>
        </w:rPr>
      </w:pPr>
      <w:r>
        <w:rPr>
          <w:rFonts w:ascii="Verdana" w:eastAsia="Verdana" w:hAnsi="Verdana" w:cs="Verdana"/>
          <w:color w:val="414751"/>
        </w:rPr>
        <w:t>Curso</w:t>
      </w:r>
      <w:r>
        <w:rPr>
          <w:rFonts w:ascii="Verdana" w:eastAsia="Verdana" w:hAnsi="Verdana" w:cs="Verdana"/>
          <w:color w:val="414751"/>
          <w:spacing w:val="10"/>
        </w:rPr>
        <w:t xml:space="preserve"> </w:t>
      </w:r>
      <w:r w:rsidR="00193F5D">
        <w:rPr>
          <w:rFonts w:ascii="Verdana" w:eastAsia="Verdana" w:hAnsi="Verdana" w:cs="Verdana"/>
          <w:color w:val="414751"/>
          <w:spacing w:val="10"/>
        </w:rPr>
        <w:t>Distribuição e Logística</w:t>
      </w:r>
    </w:p>
    <w:p w14:paraId="0BADEB3E" w14:textId="1FCD7FE1" w:rsidR="003D72B5" w:rsidRDefault="002D1C84" w:rsidP="000521B7">
      <w:pPr>
        <w:spacing w:after="0" w:line="240" w:lineRule="auto"/>
        <w:rPr>
          <w:rFonts w:ascii="Verdana" w:eastAsia="Verdana" w:hAnsi="Verdana" w:cs="Verdana"/>
          <w:color w:val="414751"/>
          <w:spacing w:val="10"/>
        </w:rPr>
      </w:pPr>
      <w:r>
        <w:rPr>
          <w:rFonts w:ascii="Verdana" w:eastAsia="Verdana" w:hAnsi="Verdana" w:cs="Verdana"/>
          <w:color w:val="414751"/>
        </w:rPr>
        <w:t>Curso</w:t>
      </w:r>
      <w:r>
        <w:rPr>
          <w:rFonts w:ascii="Verdana" w:eastAsia="Verdana" w:hAnsi="Verdana" w:cs="Verdana"/>
          <w:color w:val="414751"/>
          <w:spacing w:val="10"/>
        </w:rPr>
        <w:t xml:space="preserve"> </w:t>
      </w:r>
      <w:r w:rsidR="00193F5D">
        <w:rPr>
          <w:rFonts w:ascii="Verdana" w:eastAsia="Verdana" w:hAnsi="Verdana" w:cs="Verdana"/>
          <w:color w:val="414751"/>
          <w:spacing w:val="10"/>
        </w:rPr>
        <w:t>Como conduzir reuniões de trabalho</w:t>
      </w:r>
    </w:p>
    <w:p w14:paraId="0BADEB40" w14:textId="012ED71F" w:rsidR="003D72B5" w:rsidRDefault="002D1C84" w:rsidP="000521B7">
      <w:pPr>
        <w:spacing w:after="0" w:line="240" w:lineRule="auto"/>
        <w:rPr>
          <w:rFonts w:ascii="Verdana" w:eastAsia="Verdana" w:hAnsi="Verdana" w:cs="Verdana"/>
          <w:color w:val="414751"/>
          <w:spacing w:val="10"/>
        </w:rPr>
      </w:pPr>
      <w:r>
        <w:rPr>
          <w:rFonts w:ascii="Verdana" w:eastAsia="Verdana" w:hAnsi="Verdana" w:cs="Verdana"/>
          <w:color w:val="414751"/>
        </w:rPr>
        <w:t>Curso</w:t>
      </w:r>
      <w:r>
        <w:rPr>
          <w:rFonts w:ascii="Verdana" w:eastAsia="Verdana" w:hAnsi="Verdana" w:cs="Verdana"/>
          <w:color w:val="414751"/>
          <w:spacing w:val="10"/>
        </w:rPr>
        <w:t xml:space="preserve"> </w:t>
      </w:r>
      <w:r w:rsidR="00193F5D">
        <w:rPr>
          <w:rFonts w:ascii="Verdana" w:eastAsia="Verdana" w:hAnsi="Verdana" w:cs="Verdana"/>
          <w:color w:val="414751"/>
          <w:spacing w:val="10"/>
        </w:rPr>
        <w:t>Avaliação de Desempenho</w:t>
      </w:r>
    </w:p>
    <w:p w14:paraId="217D50C7" w14:textId="676917DA" w:rsidR="002D1C84" w:rsidRDefault="002D1C84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  <w:spacing w:val="10"/>
        </w:rPr>
        <w:t xml:space="preserve">Curso </w:t>
      </w:r>
      <w:r>
        <w:rPr>
          <w:rFonts w:ascii="Verdana" w:eastAsia="Verdana" w:hAnsi="Verdana" w:cs="Verdana"/>
          <w:color w:val="414751"/>
        </w:rPr>
        <w:t>Assistente Organizacional em Logística</w:t>
      </w:r>
    </w:p>
    <w:p w14:paraId="45C4E6DA" w14:textId="48D2F5B1" w:rsidR="003870D3" w:rsidRDefault="003870D3" w:rsidP="002D1C84">
      <w:pPr>
        <w:spacing w:after="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Curso Assistente em Mecânica Industrial</w:t>
      </w:r>
    </w:p>
    <w:p w14:paraId="10934204" w14:textId="77777777" w:rsidR="005B5E9E" w:rsidRDefault="005B5E9E" w:rsidP="000521B7">
      <w:pPr>
        <w:spacing w:after="0" w:line="240" w:lineRule="auto"/>
        <w:rPr>
          <w:rFonts w:ascii="Verdana" w:eastAsia="Verdana" w:hAnsi="Verdana" w:cs="Verdana"/>
          <w:color w:val="414751"/>
          <w:spacing w:val="10"/>
        </w:rPr>
      </w:pPr>
    </w:p>
    <w:p w14:paraId="0BADEB41" w14:textId="77777777" w:rsidR="003D72B5" w:rsidRDefault="003D72B5" w:rsidP="000521B7">
      <w:pPr>
        <w:spacing w:before="200" w:after="0" w:line="240" w:lineRule="auto"/>
        <w:rPr>
          <w:rFonts w:ascii="Verdana" w:eastAsia="Verdana" w:hAnsi="Verdana" w:cs="Verdana"/>
          <w:color w:val="414751"/>
          <w:spacing w:val="10"/>
        </w:rPr>
      </w:pPr>
    </w:p>
    <w:p w14:paraId="0BADEB42" w14:textId="77777777" w:rsidR="003D72B5" w:rsidRDefault="003D72B5" w:rsidP="000521B7">
      <w:pPr>
        <w:spacing w:before="200" w:after="0" w:line="240" w:lineRule="auto"/>
        <w:rPr>
          <w:rFonts w:ascii="Verdana" w:eastAsia="Verdana" w:hAnsi="Verdana" w:cs="Verdana"/>
          <w:color w:val="414751"/>
          <w:spacing w:val="10"/>
        </w:rPr>
      </w:pPr>
    </w:p>
    <w:sectPr w:rsidR="003D7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19F1"/>
    <w:multiLevelType w:val="hybridMultilevel"/>
    <w:tmpl w:val="E58A5C00"/>
    <w:lvl w:ilvl="0" w:tplc="04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80A0A"/>
    <w:multiLevelType w:val="multilevel"/>
    <w:tmpl w:val="C4C8A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3A6391"/>
    <w:multiLevelType w:val="multilevel"/>
    <w:tmpl w:val="05749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F4554A"/>
    <w:multiLevelType w:val="multilevel"/>
    <w:tmpl w:val="8E746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4C6C92"/>
    <w:multiLevelType w:val="multilevel"/>
    <w:tmpl w:val="E8523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9857340">
    <w:abstractNumId w:val="4"/>
  </w:num>
  <w:num w:numId="2" w16cid:durableId="1966278942">
    <w:abstractNumId w:val="3"/>
  </w:num>
  <w:num w:numId="3" w16cid:durableId="426509360">
    <w:abstractNumId w:val="2"/>
  </w:num>
  <w:num w:numId="4" w16cid:durableId="634721174">
    <w:abstractNumId w:val="1"/>
  </w:num>
  <w:num w:numId="5" w16cid:durableId="137685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B5"/>
    <w:rsid w:val="00000516"/>
    <w:rsid w:val="000415F8"/>
    <w:rsid w:val="000521B7"/>
    <w:rsid w:val="000F4DEB"/>
    <w:rsid w:val="00123B2C"/>
    <w:rsid w:val="00193F5D"/>
    <w:rsid w:val="001D359B"/>
    <w:rsid w:val="0023361E"/>
    <w:rsid w:val="002D1C84"/>
    <w:rsid w:val="003643AB"/>
    <w:rsid w:val="0038658F"/>
    <w:rsid w:val="003870D3"/>
    <w:rsid w:val="003A007E"/>
    <w:rsid w:val="003D72B5"/>
    <w:rsid w:val="00434697"/>
    <w:rsid w:val="0049496B"/>
    <w:rsid w:val="004E084C"/>
    <w:rsid w:val="00505A21"/>
    <w:rsid w:val="00557FD3"/>
    <w:rsid w:val="005B5E9E"/>
    <w:rsid w:val="00691CA6"/>
    <w:rsid w:val="0070199C"/>
    <w:rsid w:val="00773B73"/>
    <w:rsid w:val="00797F22"/>
    <w:rsid w:val="007E6839"/>
    <w:rsid w:val="007F0ED8"/>
    <w:rsid w:val="00811D99"/>
    <w:rsid w:val="00816323"/>
    <w:rsid w:val="00823FF0"/>
    <w:rsid w:val="00836296"/>
    <w:rsid w:val="008C6E2C"/>
    <w:rsid w:val="00A369A3"/>
    <w:rsid w:val="00A507B5"/>
    <w:rsid w:val="00A81B3F"/>
    <w:rsid w:val="00AF3B87"/>
    <w:rsid w:val="00B36EA4"/>
    <w:rsid w:val="00B40159"/>
    <w:rsid w:val="00B5666D"/>
    <w:rsid w:val="00D56405"/>
    <w:rsid w:val="00D66D98"/>
    <w:rsid w:val="00F22E65"/>
    <w:rsid w:val="00F432C1"/>
    <w:rsid w:val="00F816F9"/>
    <w:rsid w:val="00FC0DFF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EAE2"/>
  <w15:docId w15:val="{F8FC4EAE-3E5C-43CD-B243-CC83C47D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658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362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2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2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2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29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Roque</dc:creator>
  <cp:lastModifiedBy>ROQUE SALVINO DE MEDEIROS FILHO</cp:lastModifiedBy>
  <cp:revision>4</cp:revision>
  <cp:lastPrinted>2021-09-20T00:25:00Z</cp:lastPrinted>
  <dcterms:created xsi:type="dcterms:W3CDTF">2022-05-28T01:13:00Z</dcterms:created>
  <dcterms:modified xsi:type="dcterms:W3CDTF">2022-05-28T01:16:00Z</dcterms:modified>
</cp:coreProperties>
</file>